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14" w:rsidRDefault="00D71F14" w:rsidP="00415A00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:rsidR="00D71F14" w:rsidRDefault="00D71F14" w:rsidP="00D71F14">
      <w:pPr>
        <w:shd w:val="clear" w:color="auto" w:fill="FFFFFF"/>
        <w:spacing w:before="100" w:beforeAutospacing="1" w:after="100" w:afterAutospacing="1" w:line="480" w:lineRule="auto"/>
        <w:ind w:left="720"/>
        <w:jc w:val="center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000000"/>
          <w:sz w:val="21"/>
          <w:szCs w:val="21"/>
        </w:rPr>
        <w:drawing>
          <wp:inline distT="0" distB="0" distL="0" distR="0">
            <wp:extent cx="3442335" cy="34671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F14" w:rsidRPr="00D71F14" w:rsidRDefault="00D71F14" w:rsidP="00D71F14">
      <w:pPr>
        <w:pStyle w:val="Heading3"/>
        <w:spacing w:before="0" w:beforeAutospacing="0"/>
        <w:jc w:val="center"/>
        <w:rPr>
          <w:sz w:val="24"/>
          <w:szCs w:val="24"/>
        </w:rPr>
      </w:pPr>
      <w:r w:rsidRPr="00D71F14">
        <w:rPr>
          <w:sz w:val="24"/>
          <w:szCs w:val="24"/>
        </w:rPr>
        <w:t>Ehab Said Ibrahim EL Desoky</w:t>
      </w:r>
    </w:p>
    <w:p w:rsidR="00D71F14" w:rsidRPr="00B567A7" w:rsidRDefault="00D71F14" w:rsidP="00D71F14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bidi="ar-EG"/>
        </w:rPr>
      </w:pPr>
      <w:r w:rsidRPr="00B567A7"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  <w:t>Personal data</w:t>
      </w:r>
    </w:p>
    <w:p w:rsidR="00D71F14" w:rsidRPr="004249C9" w:rsidRDefault="00D71F14" w:rsidP="004249C9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249C9">
        <w:rPr>
          <w:rFonts w:asciiTheme="majorBidi" w:hAnsiTheme="majorBidi" w:cstheme="majorBidi"/>
          <w:sz w:val="28"/>
          <w:szCs w:val="28"/>
        </w:rPr>
        <w:t xml:space="preserve">Name: </w:t>
      </w:r>
      <w:r w:rsidRPr="004249C9">
        <w:rPr>
          <w:rFonts w:asciiTheme="majorBidi" w:hAnsiTheme="majorBidi" w:cstheme="majorBidi"/>
          <w:sz w:val="28"/>
          <w:szCs w:val="28"/>
        </w:rPr>
        <w:tab/>
      </w:r>
      <w:r w:rsidRPr="004249C9">
        <w:rPr>
          <w:rFonts w:asciiTheme="majorBidi" w:hAnsiTheme="majorBidi" w:cstheme="majorBidi"/>
          <w:sz w:val="28"/>
          <w:szCs w:val="28"/>
        </w:rPr>
        <w:tab/>
        <w:t xml:space="preserve">   </w:t>
      </w:r>
      <w:r w:rsidRPr="004249C9">
        <w:rPr>
          <w:rFonts w:asciiTheme="majorBidi" w:hAnsiTheme="majorBidi" w:cstheme="majorBidi"/>
          <w:sz w:val="28"/>
          <w:szCs w:val="28"/>
        </w:rPr>
        <w:tab/>
        <w:t>Ehab Said Ibrahim EL Desoky</w:t>
      </w:r>
    </w:p>
    <w:p w:rsidR="00D71F14" w:rsidRPr="004249C9" w:rsidRDefault="00D71F14" w:rsidP="004249C9">
      <w:pPr>
        <w:pStyle w:val="Heading1"/>
        <w:spacing w:line="240" w:lineRule="auto"/>
        <w:jc w:val="both"/>
        <w:rPr>
          <w:rFonts w:asciiTheme="majorBidi" w:hAnsiTheme="majorBidi"/>
          <w:color w:val="auto"/>
          <w:sz w:val="28"/>
          <w:szCs w:val="28"/>
        </w:rPr>
      </w:pPr>
      <w:r w:rsidRPr="004249C9">
        <w:rPr>
          <w:rFonts w:asciiTheme="majorBidi" w:hAnsiTheme="majorBidi"/>
          <w:color w:val="auto"/>
          <w:sz w:val="28"/>
          <w:szCs w:val="28"/>
        </w:rPr>
        <w:t xml:space="preserve">Date of birth: </w:t>
      </w:r>
      <w:r w:rsidRPr="004249C9">
        <w:rPr>
          <w:rFonts w:asciiTheme="majorBidi" w:hAnsiTheme="majorBidi"/>
          <w:color w:val="auto"/>
          <w:sz w:val="28"/>
          <w:szCs w:val="28"/>
        </w:rPr>
        <w:tab/>
        <w:t xml:space="preserve">   </w:t>
      </w:r>
      <w:r w:rsidRPr="004249C9">
        <w:rPr>
          <w:rFonts w:asciiTheme="majorBidi" w:hAnsiTheme="majorBidi"/>
          <w:color w:val="auto"/>
          <w:sz w:val="28"/>
          <w:szCs w:val="28"/>
        </w:rPr>
        <w:tab/>
        <w:t>06/07/1961</w:t>
      </w:r>
    </w:p>
    <w:p w:rsidR="00D71F14" w:rsidRPr="004249C9" w:rsidRDefault="00D71F14" w:rsidP="004249C9">
      <w:pPr>
        <w:spacing w:line="240" w:lineRule="auto"/>
        <w:ind w:left="2880" w:hanging="2880"/>
        <w:jc w:val="both"/>
        <w:rPr>
          <w:rFonts w:asciiTheme="majorBidi" w:hAnsiTheme="majorBidi" w:cstheme="majorBidi"/>
          <w:sz w:val="28"/>
          <w:szCs w:val="28"/>
        </w:rPr>
      </w:pPr>
      <w:r w:rsidRPr="004249C9">
        <w:rPr>
          <w:rFonts w:asciiTheme="majorBidi" w:hAnsiTheme="majorBidi" w:cstheme="majorBidi"/>
          <w:sz w:val="28"/>
          <w:szCs w:val="28"/>
        </w:rPr>
        <w:t xml:space="preserve">Current position: </w:t>
      </w:r>
      <w:r w:rsidRPr="004249C9">
        <w:rPr>
          <w:rFonts w:asciiTheme="majorBidi" w:hAnsiTheme="majorBidi" w:cstheme="majorBidi"/>
          <w:sz w:val="28"/>
          <w:szCs w:val="28"/>
        </w:rPr>
        <w:tab/>
        <w:t>Emeritus Professor of Pharmacology - Faculty of medicine, Assiut University.</w:t>
      </w:r>
    </w:p>
    <w:p w:rsidR="004249C9" w:rsidRPr="004249C9" w:rsidRDefault="004249C9" w:rsidP="004249C9">
      <w:pPr>
        <w:spacing w:line="240" w:lineRule="auto"/>
        <w:ind w:left="2880" w:hanging="2880"/>
        <w:jc w:val="both"/>
        <w:rPr>
          <w:rFonts w:asciiTheme="majorBidi" w:hAnsiTheme="majorBidi" w:cstheme="majorBidi"/>
          <w:sz w:val="28"/>
          <w:szCs w:val="28"/>
        </w:rPr>
      </w:pPr>
      <w:r w:rsidRPr="004249C9">
        <w:rPr>
          <w:rFonts w:asciiTheme="majorBidi" w:hAnsiTheme="majorBidi" w:cstheme="majorBidi"/>
          <w:sz w:val="28"/>
          <w:szCs w:val="28"/>
        </w:rPr>
        <w:t>Current address:               Cairo, ELNOZHA ELGIDIDA</w:t>
      </w:r>
    </w:p>
    <w:p w:rsidR="004249C9" w:rsidRDefault="004249C9" w:rsidP="004249C9">
      <w:pPr>
        <w:spacing w:line="240" w:lineRule="auto"/>
        <w:ind w:left="2880" w:hanging="2880"/>
        <w:jc w:val="both"/>
        <w:rPr>
          <w:rFonts w:asciiTheme="majorBidi" w:hAnsiTheme="majorBidi" w:cstheme="majorBidi"/>
          <w:sz w:val="28"/>
          <w:szCs w:val="28"/>
        </w:rPr>
      </w:pPr>
      <w:r w:rsidRPr="004249C9">
        <w:rPr>
          <w:rFonts w:asciiTheme="majorBidi" w:hAnsiTheme="majorBidi" w:cstheme="majorBidi"/>
          <w:sz w:val="28"/>
          <w:szCs w:val="28"/>
        </w:rPr>
        <w:t xml:space="preserve">Email address: </w:t>
      </w:r>
      <w:r w:rsidRPr="004249C9">
        <w:rPr>
          <w:rFonts w:asciiTheme="majorBidi" w:hAnsiTheme="majorBidi" w:cstheme="majorBidi"/>
          <w:sz w:val="28"/>
          <w:szCs w:val="28"/>
        </w:rPr>
        <w:tab/>
      </w:r>
      <w:hyperlink r:id="rId8" w:history="1">
        <w:r w:rsidRPr="004249C9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ehegypt@yahoo.com</w:t>
        </w:r>
      </w:hyperlink>
    </w:p>
    <w:p w:rsidR="004249C9" w:rsidRPr="004249C9" w:rsidRDefault="004249C9" w:rsidP="004249C9">
      <w:pPr>
        <w:spacing w:line="240" w:lineRule="auto"/>
        <w:ind w:left="2880" w:hanging="28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Telephone:</w:t>
      </w:r>
      <w:r>
        <w:rPr>
          <w:rFonts w:asciiTheme="majorBidi" w:hAnsiTheme="majorBidi" w:cstheme="majorBidi"/>
          <w:sz w:val="28"/>
          <w:szCs w:val="28"/>
        </w:rPr>
        <w:tab/>
        <w:t>01224739982</w:t>
      </w:r>
    </w:p>
    <w:p w:rsidR="004249C9" w:rsidRPr="00B567A7" w:rsidRDefault="004249C9" w:rsidP="00D71F14">
      <w:pPr>
        <w:spacing w:line="360" w:lineRule="auto"/>
        <w:ind w:left="2880" w:hanging="288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4249C9" w:rsidRDefault="004249C9" w:rsidP="004249C9">
      <w:pPr>
        <w:shd w:val="clear" w:color="auto" w:fill="FFFFFF"/>
        <w:spacing w:after="100" w:afterAutospacing="1" w:line="48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4249C9" w:rsidRDefault="004249C9" w:rsidP="004249C9">
      <w:pPr>
        <w:shd w:val="clear" w:color="auto" w:fill="FFFFFF"/>
        <w:spacing w:after="100" w:afterAutospacing="1" w:line="48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4249C9" w:rsidRDefault="00D71F14" w:rsidP="004249C9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4249C9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 </w:t>
      </w:r>
      <w:r w:rsidR="004249C9"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Academic degrees</w:t>
      </w:r>
    </w:p>
    <w:p w:rsidR="004249C9" w:rsidRPr="004249C9" w:rsidRDefault="004249C9" w:rsidP="004249C9">
      <w:pPr>
        <w:shd w:val="clear" w:color="auto" w:fill="FFFFFF"/>
        <w:spacing w:after="100" w:afterAutospacing="1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249C9">
        <w:rPr>
          <w:rFonts w:asciiTheme="majorBidi" w:hAnsiTheme="majorBidi" w:cstheme="majorBidi"/>
          <w:color w:val="000000"/>
          <w:sz w:val="28"/>
          <w:szCs w:val="28"/>
        </w:rPr>
        <w:t>1-   M.D.(Pharmacology):   1994. Faculty of Medicine-Assiut  university</w:t>
      </w:r>
    </w:p>
    <w:p w:rsidR="004249C9" w:rsidRPr="004249C9" w:rsidRDefault="004249C9" w:rsidP="004249C9">
      <w:pPr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249C9">
        <w:rPr>
          <w:rFonts w:asciiTheme="majorBidi" w:hAnsiTheme="majorBidi" w:cstheme="majorBidi"/>
          <w:color w:val="000000"/>
          <w:sz w:val="28"/>
          <w:szCs w:val="28"/>
        </w:rPr>
        <w:t>2-   MSc (Pharmacology):  1989  Faculty of Medicine-Assiut university</w:t>
      </w:r>
    </w:p>
    <w:p w:rsidR="004249C9" w:rsidRPr="004249C9" w:rsidRDefault="004249C9" w:rsidP="004249C9">
      <w:pPr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249C9">
        <w:rPr>
          <w:rFonts w:asciiTheme="majorBidi" w:hAnsiTheme="majorBidi" w:cstheme="majorBidi"/>
          <w:color w:val="000000"/>
          <w:sz w:val="28"/>
          <w:szCs w:val="28"/>
        </w:rPr>
        <w:t xml:space="preserve">3-   MBBCh </w:t>
      </w:r>
      <w:r w:rsidRPr="004249C9">
        <w:rPr>
          <w:rFonts w:asciiTheme="majorBidi" w:hAnsiTheme="majorBidi" w:cstheme="majorBidi"/>
          <w:color w:val="000000"/>
          <w:sz w:val="28"/>
          <w:szCs w:val="28"/>
        </w:rPr>
        <w:tab/>
        <w:t xml:space="preserve">          :  1984  Faculty of Medicine-Tanta university </w:t>
      </w:r>
    </w:p>
    <w:p w:rsidR="00D71F14" w:rsidRPr="00332F18" w:rsidRDefault="004249C9" w:rsidP="00507A32">
      <w:pPr>
        <w:pStyle w:val="Heading3"/>
        <w:spacing w:line="360" w:lineRule="auto"/>
        <w:rPr>
          <w:rFonts w:asciiTheme="minorBidi" w:hAnsiTheme="minorBidi" w:cstheme="minorBidi"/>
          <w:i/>
          <w:iCs/>
          <w:color w:val="000000"/>
          <w:sz w:val="28"/>
          <w:szCs w:val="28"/>
        </w:rPr>
      </w:pPr>
      <w:r w:rsidRPr="00332F18">
        <w:rPr>
          <w:rFonts w:asciiTheme="minorBidi" w:hAnsiTheme="minorBidi" w:cstheme="minorBidi"/>
          <w:i/>
          <w:iCs/>
          <w:color w:val="000000"/>
          <w:sz w:val="28"/>
          <w:szCs w:val="28"/>
        </w:rPr>
        <w:t xml:space="preserve">Academic </w:t>
      </w:r>
      <w:r w:rsidR="00507A32" w:rsidRPr="00332F18">
        <w:rPr>
          <w:rFonts w:asciiTheme="minorBidi" w:hAnsiTheme="minorBidi" w:cstheme="minorBidi"/>
          <w:i/>
          <w:iCs/>
          <w:color w:val="000000"/>
          <w:sz w:val="28"/>
          <w:szCs w:val="28"/>
        </w:rPr>
        <w:t>&amp; professional background</w:t>
      </w:r>
      <w:r w:rsidRPr="00332F18">
        <w:rPr>
          <w:rFonts w:asciiTheme="minorBidi" w:hAnsiTheme="minorBidi" w:cstheme="minorBidi"/>
          <w:i/>
          <w:iCs/>
          <w:color w:val="000000"/>
          <w:sz w:val="28"/>
          <w:szCs w:val="28"/>
        </w:rPr>
        <w:t>:</w:t>
      </w:r>
    </w:p>
    <w:p w:rsidR="00D71F14" w:rsidRPr="00507A32" w:rsidRDefault="00D71F14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249C9">
        <w:rPr>
          <w:rFonts w:asciiTheme="majorBidi" w:eastAsia="Times New Roman" w:hAnsiTheme="majorBidi" w:cstheme="majorBidi"/>
          <w:color w:val="000000"/>
          <w:sz w:val="21"/>
          <w:szCs w:val="21"/>
        </w:rPr>
        <w:t> </w:t>
      </w:r>
      <w:r w:rsidR="00507A32" w:rsidRPr="0070419F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>P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rofessor of pharmacology</w:t>
      </w:r>
      <w:r w:rsidRPr="0070419F">
        <w:rPr>
          <w:rFonts w:asciiTheme="majorBidi" w:eastAsia="Times New Roman" w:hAnsiTheme="majorBidi" w:cstheme="majorBidi"/>
          <w:color w:val="000000"/>
          <w:sz w:val="28"/>
          <w:szCs w:val="28"/>
          <w:u w:val="single"/>
        </w:rPr>
        <w:t xml:space="preserve"> </w:t>
      </w:r>
      <w:r w:rsidRPr="00507A3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2005</w:t>
      </w:r>
      <w:r w:rsidRPr="00507A3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Faculty of Medicine, Assiut University, Assiut. Egypt . </w:t>
      </w:r>
    </w:p>
    <w:p w:rsidR="00507A32" w:rsidRPr="00507A32" w:rsidRDefault="00507A32" w:rsidP="00507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Head of pharmacology Dept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, Faculty of Medicine </w:t>
      </w:r>
      <w:r w:rsidRPr="00507A3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2016-2017</w:t>
      </w:r>
    </w:p>
    <w:p w:rsidR="00507A32" w:rsidRPr="00D71F14" w:rsidRDefault="00507A32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Director</w:t>
      </w:r>
      <w:r w:rsidRPr="00D71F1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of the laboratory of therapeutic drug monitoring and drug abuse screening at Assiut University hospital  </w:t>
      </w:r>
      <w:r w:rsidRPr="00507A32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</w:rPr>
        <w:t>2003 to 2006</w:t>
      </w:r>
      <w:r w:rsidRPr="00D71F1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, and </w:t>
      </w:r>
      <w:r w:rsidRPr="00507A32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</w:rPr>
        <w:t>2012</w:t>
      </w:r>
      <w:r w:rsidR="0070419F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</w:rPr>
        <w:t>-</w:t>
      </w:r>
      <w:r w:rsidRPr="00507A32">
        <w:rPr>
          <w:rFonts w:asciiTheme="majorBidi" w:eastAsia="Times New Roman" w:hAnsiTheme="majorBidi" w:cstheme="majorBidi"/>
          <w:b/>
          <w:bCs/>
          <w:i/>
          <w:iCs/>
          <w:sz w:val="36"/>
          <w:szCs w:val="36"/>
          <w:u w:val="single"/>
        </w:rPr>
        <w:t xml:space="preserve"> 2021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. </w:t>
      </w:r>
    </w:p>
    <w:p w:rsidR="00507A32" w:rsidRPr="0070419F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M</w:t>
      </w:r>
      <w:r w:rsidR="00507A32"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ember </w:t>
      </w:r>
      <w:r w:rsidR="00507A32"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of the international association for therapeutic drug monitoring and clinical toxicology </w:t>
      </w:r>
      <w:r w:rsidR="00507A32"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(IATDMCT)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  <w:r w:rsidR="00507A32" w:rsidRPr="0070419F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1995-</w:t>
      </w:r>
      <w:r w:rsidRPr="0070419F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2021</w:t>
      </w:r>
      <w:r w:rsidR="00507A32" w:rsidRPr="0070419F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.</w:t>
      </w:r>
      <w:r w:rsidR="00507A32"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 </w:t>
      </w:r>
    </w:p>
    <w:p w:rsidR="0070419F" w:rsidRPr="00D71F14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Rapporteur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of the Drug research Council, Egyptian academy of scientific research and technology. 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u w:val="single"/>
        </w:rPr>
        <w:t>2016-2018</w:t>
      </w:r>
    </w:p>
    <w:p w:rsidR="0070419F" w:rsidRPr="0070419F" w:rsidRDefault="00507A32" w:rsidP="00507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Member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of the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Drug research Council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507A3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Egyptian academy of scientific research and technology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507A32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2016-2024.</w:t>
      </w:r>
    </w:p>
    <w:p w:rsidR="0070419F" w:rsidRPr="0070419F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Coordinator 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of the agreement between Assiut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niversity and the drug abuse control organization for screening of drug abuse in Assiut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niversity students.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Pr="0070419F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2016-2020</w:t>
      </w:r>
    </w:p>
    <w:p w:rsidR="0070419F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Member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of promotion committee,</w:t>
      </w:r>
      <w:r w:rsidRPr="0070419F">
        <w:rPr>
          <w:rFonts w:asciiTheme="majorBidi" w:eastAsia="Times New Roman" w:hAnsiTheme="majorBid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Supreme Council of Egyptian Universities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for promotion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in pharmacology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r w:rsidRPr="0070419F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2013-2016</w:t>
      </w:r>
    </w:p>
    <w:p w:rsidR="0070419F" w:rsidRPr="003F4749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70419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lastRenderedPageBreak/>
        <w:t>Member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in the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Scientific Council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 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Qassim University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Saudi Arabia.</w:t>
      </w:r>
      <w:r w:rsidR="00332F1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332F18" w:rsidRPr="00332F18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2008-2010</w:t>
      </w:r>
    </w:p>
    <w:p w:rsidR="0070419F" w:rsidRPr="00332F18" w:rsidRDefault="0070419F" w:rsidP="007041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32F1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Head of Pharmacy Dept,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College of Health Science, Ministry of Health, Jeddah Saudi Arabia. </w:t>
      </w:r>
      <w:r w:rsidR="00332F18" w:rsidRPr="00332F18">
        <w:rPr>
          <w:rFonts w:asciiTheme="majorBidi" w:eastAsia="Times New Roman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1998-1999</w:t>
      </w:r>
    </w:p>
    <w:p w:rsidR="00332F18" w:rsidRPr="00332F18" w:rsidRDefault="00332F18" w:rsidP="00332F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b/>
          <w:bCs/>
          <w:i/>
          <w:iCs/>
          <w:color w:val="000000"/>
          <w:sz w:val="32"/>
          <w:szCs w:val="32"/>
        </w:rPr>
      </w:pP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32"/>
          <w:szCs w:val="32"/>
        </w:rPr>
        <w:t>Scientific Prizes:</w:t>
      </w:r>
    </w:p>
    <w:p w:rsidR="0070419F" w:rsidRPr="00D71F14" w:rsidRDefault="0070419F" w:rsidP="00332F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Winner</w:t>
      </w:r>
      <w:r w:rsidRPr="003F474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of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Assiut University prize 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for discriminativ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e research in medical sciences</w:t>
      </w:r>
      <w:r w:rsidR="00332F18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332F18" w:rsidRPr="00332F18">
        <w:rPr>
          <w:rFonts w:asciiTheme="majorBidi" w:eastAsia="Times New Roman" w:hAnsiTheme="majorBidi" w:cstheme="majorBidi"/>
          <w:i/>
          <w:iCs/>
          <w:color w:val="000000"/>
          <w:sz w:val="36"/>
          <w:szCs w:val="36"/>
          <w:u w:val="single"/>
        </w:rPr>
        <w:t>2004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D71F14" w:rsidRPr="00D71F14" w:rsidRDefault="00D71F14" w:rsidP="00332F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Dr. Ehab S EL Desoky 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teaches </w:t>
      </w:r>
    </w:p>
    <w:p w:rsidR="00D71F14" w:rsidRPr="00D71F14" w:rsidRDefault="004249C9" w:rsidP="00F436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249C9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</w:t>
      </w:r>
      <w:r w:rsidR="00D71F14"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any research activities</w:t>
      </w:r>
      <w:r w:rsidR="00D71F14"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that cover many aspects of experimental and clinical pharmacology</w:t>
      </w:r>
      <w:r w:rsidR="00F43683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with</w:t>
      </w:r>
      <w:r w:rsidR="00D71F14"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D71F14"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42 international publications.</w:t>
      </w:r>
      <w:r w:rsidR="00D71F14"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</w:p>
    <w:p w:rsidR="00D71F14" w:rsidRPr="00D71F14" w:rsidRDefault="00D71F14" w:rsidP="00332F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His research interest </w:t>
      </w:r>
    </w:p>
    <w:p w:rsidR="00332F18" w:rsidRPr="00332F18" w:rsidRDefault="00332F18" w:rsidP="00332F18">
      <w:pPr>
        <w:shd w:val="clear" w:color="auto" w:fill="FFFFFF"/>
        <w:spacing w:after="100" w:afterAutospacing="1" w:line="360" w:lineRule="auto"/>
        <w:jc w:val="both"/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</w:pP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Scope and field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s</w:t>
      </w: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 xml:space="preserve"> of Teaching: </w:t>
      </w:r>
    </w:p>
    <w:p w:rsidR="00332F18" w:rsidRDefault="00332F18" w:rsidP="00332F18">
      <w:p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P</w:t>
      </w:r>
      <w:r w:rsidRPr="00D71F1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harmacology and clinical pharmacology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undergraduate medical, pharmacy, and nursing students as well as postgraduate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medical and pharmacy 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students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in all medical fields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:rsidR="00332F18" w:rsidRDefault="00332F18" w:rsidP="00332F18">
      <w:p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Scope and field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s</w:t>
      </w: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 xml:space="preserve"> of 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Researches</w:t>
      </w:r>
      <w:r w:rsidRPr="00332F18">
        <w:rPr>
          <w:rFonts w:asciiTheme="minorBidi" w:eastAsia="Times New Roman" w:hAnsiTheme="minorBidi"/>
          <w:b/>
          <w:bCs/>
          <w:i/>
          <w:iCs/>
          <w:color w:val="000000"/>
          <w:sz w:val="28"/>
          <w:szCs w:val="28"/>
        </w:rPr>
        <w:t>:</w:t>
      </w:r>
    </w:p>
    <w:p w:rsidR="00332F18" w:rsidRDefault="00332F18" w:rsidP="00332F18">
      <w:p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xperimental pharmacology,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clinical pharmacology, c</w:t>
      </w:r>
      <w:r w:rsidRPr="00D71F14">
        <w:rPr>
          <w:rFonts w:asciiTheme="majorBidi" w:eastAsia="Times New Roman" w:hAnsiTheme="majorBidi" w:cstheme="majorBidi"/>
          <w:color w:val="000000"/>
          <w:sz w:val="28"/>
          <w:szCs w:val="28"/>
        </w:rPr>
        <w:t>linical pharmacokinetics, population pharmacokinetics, therapeutic drug monitoring, pharmacogenetics, and pharmacogenomics. </w:t>
      </w:r>
    </w:p>
    <w:p w:rsidR="00615321" w:rsidRDefault="00615321" w:rsidP="00615321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:rsidR="00615321" w:rsidRDefault="00615321" w:rsidP="00615321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:rsidR="00615321" w:rsidRPr="00615321" w:rsidRDefault="00615321" w:rsidP="00570B87">
      <w:pPr>
        <w:rPr>
          <w:rFonts w:asciiTheme="minorBidi" w:hAnsiTheme="minorBidi"/>
          <w:i/>
          <w:iCs/>
          <w:color w:val="000000"/>
          <w:sz w:val="28"/>
          <w:szCs w:val="28"/>
          <w:shd w:val="clear" w:color="auto" w:fill="FFFFFF"/>
        </w:rPr>
      </w:pPr>
      <w:r w:rsidRPr="00615321">
        <w:rPr>
          <w:rFonts w:asciiTheme="minorBidi" w:hAnsiTheme="minorBidi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International Scientific </w:t>
      </w:r>
      <w:r>
        <w:rPr>
          <w:rFonts w:asciiTheme="minorBidi" w:hAnsiTheme="minorBidi"/>
          <w:b/>
          <w:bCs/>
          <w:i/>
          <w:iCs/>
          <w:color w:val="000000"/>
          <w:sz w:val="28"/>
          <w:szCs w:val="28"/>
          <w:shd w:val="clear" w:color="auto" w:fill="FFFFFF"/>
        </w:rPr>
        <w:t>workshops and fellowships:</w:t>
      </w:r>
    </w:p>
    <w:p w:rsidR="00615321" w:rsidRPr="00570B87" w:rsidRDefault="00570B87" w:rsidP="00570B87">
      <w:pPr>
        <w:numPr>
          <w:ilvl w:val="0"/>
          <w:numId w:val="7"/>
        </w:numPr>
        <w:spacing w:after="0" w:line="240" w:lineRule="auto"/>
        <w:jc w:val="lowKashida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Participation in a</w:t>
      </w:r>
      <w:r w:rsidR="00615321"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workshop in Malta </w:t>
      </w:r>
      <w:r w:rsidRPr="00570B87">
        <w:rPr>
          <w:rFonts w:asciiTheme="majorBidi" w:hAnsiTheme="majorBidi" w:cstheme="majorBidi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>9-13</w:t>
      </w:r>
      <w:r w:rsidRPr="00570B87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>April</w:t>
      </w:r>
      <w:r w:rsidRPr="00570B87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  <w:shd w:val="clear" w:color="auto" w:fill="FFFFFF"/>
        </w:rPr>
        <w:t>2018</w:t>
      </w:r>
      <w:r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related to participation in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ITCT Project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>of</w:t>
      </w:r>
      <w:r w:rsidRPr="00570B87">
        <w:rPr>
          <w:rFonts w:asciiTheme="majorBidi" w:hAnsiTheme="majorBidi" w:cstheme="majorBidi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Capacity Building </w:t>
      </w:r>
      <w:r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sponsored by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ERASMUS concerning an international diploma in Clinical toxicology</w:t>
      </w:r>
      <w:r w:rsidR="00615321" w:rsidRPr="00570B8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meeting</w:t>
      </w:r>
      <w:r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="00615321"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615321" w:rsidRPr="00B567A7" w:rsidRDefault="00615321" w:rsidP="00615321">
      <w:pPr>
        <w:jc w:val="lowKashida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615321" w:rsidRPr="00570B87" w:rsidRDefault="00615321" w:rsidP="00570B87">
      <w:pPr>
        <w:numPr>
          <w:ilvl w:val="0"/>
          <w:numId w:val="7"/>
        </w:numPr>
        <w:spacing w:after="0" w:line="240" w:lineRule="auto"/>
        <w:ind w:left="6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 scientific</w:t>
      </w:r>
      <w:r w:rsidR="00570B87"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practical </w:t>
      </w:r>
      <w:r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training</w:t>
      </w:r>
      <w:r w:rsidR="00570B87" w:rsidRPr="00570B87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="00570B87"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in</w:t>
      </w:r>
      <w:r w:rsidR="00570B87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="00570B87"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Tubingen, Germany</w:t>
      </w:r>
      <w:r w:rsidR="00570B87"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70B87" w:rsidRPr="00570B87">
        <w:rPr>
          <w:rFonts w:asciiTheme="majorBidi" w:hAnsiTheme="majorBidi" w:cstheme="majorBidi"/>
          <w:color w:val="000000"/>
          <w:sz w:val="28"/>
          <w:szCs w:val="28"/>
        </w:rPr>
        <w:t>for analysis of DNA samples by PCR techniques in patients with Parkinson disease.</w:t>
      </w:r>
      <w:r w:rsidR="00570B87" w:rsidRP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 xml:space="preserve"> 10-20 October 2011</w:t>
      </w:r>
      <w:r w:rsid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.</w:t>
      </w:r>
      <w:r w:rsidR="00570B87" w:rsidRPr="00570B87">
        <w:rPr>
          <w:rFonts w:asciiTheme="majorBidi" w:hAnsiTheme="majorBidi" w:cstheme="majorBidi"/>
          <w:color w:val="000000"/>
          <w:sz w:val="28"/>
          <w:szCs w:val="28"/>
        </w:rPr>
        <w:t xml:space="preserve"> It was held</w:t>
      </w:r>
      <w:r w:rsidR="00570B87" w:rsidRPr="00570B8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70B8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in Hertie Institute for Clinical Brain Research, Dept of Neurodegenerative diseases</w:t>
      </w:r>
      <w:r w:rsidRPr="00570B87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</w:p>
    <w:p w:rsidR="00674778" w:rsidRPr="00674778" w:rsidRDefault="00674778" w:rsidP="00674778">
      <w:pPr>
        <w:pStyle w:val="ListParagraph"/>
        <w:ind w:left="42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</w:p>
    <w:p w:rsidR="00615321" w:rsidRPr="00674778" w:rsidRDefault="00570B87" w:rsidP="00674778">
      <w:pPr>
        <w:pStyle w:val="ListParagraph"/>
        <w:numPr>
          <w:ilvl w:val="0"/>
          <w:numId w:val="7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Participation in</w:t>
      </w:r>
      <w:r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a workshop held </w:t>
      </w:r>
      <w:r w:rsidRPr="00570B8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in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Vienna, Austria. </w:t>
      </w:r>
      <w:r w:rsidRPr="00570B87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2006.</w:t>
      </w:r>
      <w:r w:rsidRPr="00570B8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It was in the field of </w:t>
      </w:r>
      <w:r w:rsidRPr="00570B87">
        <w:rPr>
          <w:rFonts w:asciiTheme="majorBidi" w:hAnsiTheme="majorBidi" w:cstheme="majorBidi"/>
          <w:color w:val="000000"/>
          <w:sz w:val="28"/>
          <w:szCs w:val="28"/>
        </w:rPr>
        <w:t>clinical ph</w:t>
      </w:r>
      <w:r w:rsidR="00674778">
        <w:rPr>
          <w:rFonts w:asciiTheme="majorBidi" w:hAnsiTheme="majorBidi" w:cstheme="majorBidi"/>
          <w:color w:val="000000"/>
          <w:sz w:val="28"/>
          <w:szCs w:val="28"/>
        </w:rPr>
        <w:t>armacology in hepatitis patients</w:t>
      </w:r>
    </w:p>
    <w:p w:rsidR="00674778" w:rsidRDefault="00674778" w:rsidP="00674778">
      <w:pPr>
        <w:pStyle w:val="ListParagraph"/>
        <w:ind w:left="42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</w:p>
    <w:p w:rsidR="00615321" w:rsidRDefault="00674778" w:rsidP="00674778">
      <w:pPr>
        <w:pStyle w:val="ListParagraph"/>
        <w:numPr>
          <w:ilvl w:val="0"/>
          <w:numId w:val="7"/>
        </w:numPr>
        <w:spacing w:after="0" w:line="240" w:lineRule="auto"/>
        <w:jc w:val="lowKashida"/>
        <w:rPr>
          <w:rFonts w:asciiTheme="majorBidi" w:hAnsiTheme="majorBidi" w:cstheme="majorBidi"/>
          <w:color w:val="000000"/>
          <w:sz w:val="28"/>
          <w:szCs w:val="28"/>
          <w:u w:val="single"/>
        </w:rPr>
      </w:pP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A Two months </w:t>
      </w: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post-doctor fellowship in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Gottingen, Germany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  <w:r w:rsidR="00615321" w:rsidRPr="00674778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</w:rPr>
        <w:t>2004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. Its was in the field of pharmacogeneti</w:t>
      </w:r>
      <w:r>
        <w:rPr>
          <w:rFonts w:asciiTheme="majorBidi" w:hAnsiTheme="majorBidi" w:cstheme="majorBidi"/>
          <w:color w:val="000000"/>
          <w:sz w:val="28"/>
          <w:szCs w:val="28"/>
        </w:rPr>
        <w:t>cs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analysis of NAT-2 enzyme in patients with cancer bladder. </w:t>
      </w:r>
      <w:r w:rsidR="00615321" w:rsidRPr="00674778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</w:p>
    <w:p w:rsidR="00674778" w:rsidRPr="00674778" w:rsidRDefault="00674778" w:rsidP="00674778">
      <w:pPr>
        <w:pStyle w:val="ListParagraph"/>
        <w:rPr>
          <w:rFonts w:asciiTheme="majorBidi" w:hAnsiTheme="majorBidi" w:cstheme="majorBidi"/>
          <w:color w:val="000000"/>
          <w:sz w:val="28"/>
          <w:szCs w:val="28"/>
          <w:u w:val="single"/>
        </w:rPr>
      </w:pPr>
    </w:p>
    <w:p w:rsidR="00674778" w:rsidRPr="00674778" w:rsidRDefault="00674778" w:rsidP="00674778">
      <w:pPr>
        <w:pStyle w:val="ListParagraph"/>
        <w:numPr>
          <w:ilvl w:val="0"/>
          <w:numId w:val="7"/>
        </w:numPr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Attending a t</w:t>
      </w: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raining cours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e 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in 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in CEO EMF Consulting France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, in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AIX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 city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,  France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16-29 July 2002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. It was in the field of “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population pharmacokinetics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analysis.</w:t>
      </w:r>
    </w:p>
    <w:p w:rsidR="00674778" w:rsidRPr="00674778" w:rsidRDefault="00674778" w:rsidP="00674778">
      <w:pPr>
        <w:pStyle w:val="ListParagraph"/>
        <w:ind w:left="420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674778" w:rsidRPr="00674778" w:rsidRDefault="00674778" w:rsidP="00674778">
      <w:pPr>
        <w:pStyle w:val="ListParagraph"/>
        <w:numPr>
          <w:ilvl w:val="0"/>
          <w:numId w:val="7"/>
        </w:numPr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Participating in </w:t>
      </w: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Training course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in </w:t>
      </w: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Kumamoto university, Japan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.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>1996 (March-July)</w:t>
      </w:r>
      <w:r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 xml:space="preserve">. 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It was in</w:t>
      </w:r>
      <w:r w:rsidRPr="00B567A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>the field of “Evaluation of Drug Efficacy” organized by Japan International Cooperation Agency</w:t>
      </w:r>
      <w:r w:rsidRPr="0067477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67477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(JICA</w:t>
      </w:r>
      <w:r w:rsidRPr="00674778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674778" w:rsidRPr="00674778" w:rsidRDefault="00674778" w:rsidP="00674778">
      <w:pPr>
        <w:pStyle w:val="ListParagrap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AD3D5F" w:rsidRPr="00AD3D5F" w:rsidRDefault="00674778" w:rsidP="00AD3D5F">
      <w:pPr>
        <w:pStyle w:val="ListParagraph"/>
        <w:numPr>
          <w:ilvl w:val="0"/>
          <w:numId w:val="7"/>
        </w:numPr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A </w:t>
      </w:r>
      <w:r w:rsidRP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Scholarship </w:t>
      </w:r>
      <w:r w:rsidRP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for </w:t>
      </w:r>
      <w:r w:rsidRP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M.D. degree</w:t>
      </w:r>
      <w:r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>in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 pharmacology</w:t>
      </w:r>
      <w:r w:rsidR="00AD3D5F" w:rsidRPr="00AD3D5F">
        <w:rPr>
          <w:rFonts w:asciiTheme="majorBidi" w:hAnsiTheme="majorBidi" w:cstheme="majorBidi"/>
          <w:b/>
          <w:bCs/>
          <w:i/>
          <w:iCs/>
          <w:color w:val="000000"/>
          <w:sz w:val="36"/>
          <w:szCs w:val="36"/>
          <w:u w:val="single"/>
        </w:rPr>
        <w:t xml:space="preserve"> 1991-1993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>. It was held in “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DR Margarete Fischer Bosch Institute of Clinical Pharmacology " 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in </w:t>
      </w:r>
      <w:r w:rsidR="00AD3D5F"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Stuttgart. Germany </w:t>
      </w:r>
      <w:r w:rsidR="00AD3D5F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.</w:t>
      </w:r>
    </w:p>
    <w:p w:rsidR="00AD3D5F" w:rsidRPr="00AD3D5F" w:rsidRDefault="00AD3D5F" w:rsidP="00AD3D5F">
      <w:pPr>
        <w:pStyle w:val="ListParagraph"/>
        <w:rPr>
          <w:rFonts w:asciiTheme="majorBidi" w:hAnsiTheme="majorBidi" w:cstheme="majorBidi"/>
          <w:color w:val="000000"/>
          <w:sz w:val="28"/>
          <w:szCs w:val="28"/>
        </w:rPr>
      </w:pPr>
    </w:p>
    <w:p w:rsidR="00615321" w:rsidRPr="00AD3D5F" w:rsidRDefault="00615321" w:rsidP="00AD3D5F">
      <w:pPr>
        <w:pStyle w:val="ListParagraph"/>
        <w:ind w:left="420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AD3D5F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615321" w:rsidRPr="00C95F48" w:rsidRDefault="00615321" w:rsidP="00C95F48">
      <w:pPr>
        <w:rPr>
          <w:rFonts w:asciiTheme="minorBidi" w:hAnsiTheme="minorBidi"/>
          <w:b/>
          <w:bCs/>
          <w:i/>
          <w:iCs/>
          <w:noProof/>
          <w:color w:val="000000"/>
          <w:sz w:val="28"/>
          <w:szCs w:val="28"/>
          <w:lang w:eastAsia="ar-SA"/>
        </w:rPr>
      </w:pPr>
      <w:r w:rsidRPr="00B567A7">
        <w:rPr>
          <w:rFonts w:asciiTheme="majorBidi" w:hAnsiTheme="majorBidi" w:cstheme="majorBidi"/>
          <w:color w:val="000000"/>
        </w:rPr>
        <w:br w:type="page"/>
      </w:r>
      <w:r w:rsidRPr="00C95F48">
        <w:rPr>
          <w:rFonts w:asciiTheme="minorBidi" w:hAnsiTheme="minorBidi"/>
          <w:b/>
          <w:bCs/>
          <w:i/>
          <w:iCs/>
          <w:noProof/>
          <w:color w:val="000000"/>
          <w:sz w:val="28"/>
          <w:szCs w:val="28"/>
          <w:lang w:eastAsia="ar-SA"/>
        </w:rPr>
        <w:lastRenderedPageBreak/>
        <w:t>Participation in Scientific projects</w:t>
      </w:r>
    </w:p>
    <w:p w:rsidR="00220C68" w:rsidRPr="00C95F48" w:rsidRDefault="00615321" w:rsidP="00C95F48">
      <w:pPr>
        <w:tabs>
          <w:tab w:val="right" w:pos="567"/>
        </w:tabs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</w:pPr>
      <w:bookmarkStart w:id="0" w:name="_Hlk510206505"/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rtl/>
          <w:lang w:bidi="ar-EG"/>
        </w:rPr>
        <w:t xml:space="preserve"> </w:t>
      </w:r>
      <w:r w:rsidR="00220C68"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  <w:t xml:space="preserve">2022-2024: </w:t>
      </w:r>
    </w:p>
    <w:p w:rsidR="00220C68" w:rsidRPr="00C95F48" w:rsidRDefault="00220C68" w:rsidP="00220C68">
      <w:pPr>
        <w:tabs>
          <w:tab w:val="right" w:pos="567"/>
        </w:tabs>
        <w:spacing w:line="360" w:lineRule="auto"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  <w:r w:rsidRPr="00C95F48">
        <w:rPr>
          <w:rFonts w:asciiTheme="majorBidi" w:hAnsiTheme="majorBidi" w:cstheme="majorBidi"/>
          <w:b/>
          <w:bCs/>
          <w:color w:val="202124"/>
          <w:sz w:val="26"/>
          <w:szCs w:val="26"/>
        </w:rPr>
        <w:t>Principal investigator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 in the project “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>An integrated strategy towards manufacturing effective and ineffective pharmaceutical raw materials in Egypt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” sponsored by </w:t>
      </w:r>
      <w:r w:rsidRPr="00C95F48">
        <w:rPr>
          <w:rFonts w:asciiTheme="majorBidi" w:hAnsiTheme="majorBidi" w:cstheme="majorBidi"/>
          <w:color w:val="000000"/>
          <w:sz w:val="26"/>
          <w:szCs w:val="26"/>
        </w:rPr>
        <w:t xml:space="preserve">Egyptian academy of scientific research and technology 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(ASRT)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. A budget of 200,000 LE</w:t>
      </w:r>
    </w:p>
    <w:p w:rsidR="00220C68" w:rsidRPr="00C95F48" w:rsidRDefault="00220C68" w:rsidP="00220C68">
      <w:pPr>
        <w:tabs>
          <w:tab w:val="right" w:pos="567"/>
        </w:tabs>
        <w:spacing w:line="360" w:lineRule="auto"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2019-2021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: </w:t>
      </w:r>
    </w:p>
    <w:p w:rsidR="00220C68" w:rsidRPr="00C95F48" w:rsidRDefault="00132304" w:rsidP="00C95F48">
      <w:pPr>
        <w:tabs>
          <w:tab w:val="right" w:pos="567"/>
        </w:tabs>
        <w:spacing w:line="360" w:lineRule="auto"/>
        <w:rPr>
          <w:rFonts w:asciiTheme="majorBidi" w:eastAsia="Calibri" w:hAnsiTheme="majorBidi" w:cstheme="majorBidi"/>
          <w:color w:val="000000"/>
          <w:sz w:val="26"/>
          <w:szCs w:val="26"/>
          <w:u w:val="single"/>
          <w:rtl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Member in the teamwork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 of </w:t>
      </w:r>
      <w:r w:rsidR="00220C68"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the project “</w:t>
      </w:r>
      <w:hyperlink r:id="rId9" w:history="1">
        <w:r w:rsidRPr="00C95F48">
          <w:rPr>
            <w:rFonts w:asciiTheme="majorBidi" w:hAnsiTheme="majorBidi" w:cstheme="majorBidi"/>
            <w:sz w:val="26"/>
            <w:szCs w:val="26"/>
            <w:shd w:val="clear" w:color="auto" w:fill="FFFFFF"/>
          </w:rPr>
          <w:t>Road Map for the Development of Drug Industry in Egypt</w:t>
        </w:r>
      </w:hyperlink>
      <w:r w:rsidRPr="00C95F48">
        <w:rPr>
          <w:rFonts w:asciiTheme="majorBidi" w:hAnsiTheme="majorBidi" w:cstheme="majorBidi"/>
          <w:sz w:val="26"/>
          <w:szCs w:val="26"/>
        </w:rPr>
        <w:t>”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 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sponsored by </w:t>
      </w:r>
      <w:r w:rsidRPr="00C95F48">
        <w:rPr>
          <w:rFonts w:asciiTheme="majorBidi" w:hAnsiTheme="majorBidi" w:cstheme="majorBidi"/>
          <w:color w:val="000000"/>
          <w:sz w:val="26"/>
          <w:szCs w:val="26"/>
        </w:rPr>
        <w:t xml:space="preserve">Egyptian academy of scientific research and technology 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(ASRT). A budget of 200,000 LE</w:t>
      </w:r>
    </w:p>
    <w:p w:rsidR="00220C68" w:rsidRPr="00C95F48" w:rsidRDefault="00132304" w:rsidP="00220C68">
      <w:pPr>
        <w:tabs>
          <w:tab w:val="right" w:pos="567"/>
        </w:tabs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</w:pPr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  <w:t>2016-2018:</w:t>
      </w:r>
    </w:p>
    <w:p w:rsidR="00132304" w:rsidRPr="00C95F48" w:rsidRDefault="00132304" w:rsidP="00132304">
      <w:pPr>
        <w:tabs>
          <w:tab w:val="right" w:pos="567"/>
        </w:tabs>
        <w:spacing w:line="360" w:lineRule="auto"/>
        <w:rPr>
          <w:rFonts w:asciiTheme="majorBidi" w:eastAsia="Calibri" w:hAnsiTheme="majorBidi" w:cstheme="majorBidi"/>
          <w:color w:val="000000"/>
          <w:sz w:val="26"/>
          <w:szCs w:val="26"/>
          <w:u w:val="single"/>
          <w:rtl/>
          <w:lang w:bidi="ar-EG"/>
        </w:rPr>
      </w:pPr>
      <w:r w:rsidRPr="00C95F48">
        <w:rPr>
          <w:rFonts w:asciiTheme="majorBidi" w:hAnsiTheme="majorBidi" w:cstheme="majorBidi"/>
          <w:b/>
          <w:bCs/>
          <w:color w:val="202124"/>
          <w:sz w:val="26"/>
          <w:szCs w:val="26"/>
        </w:rPr>
        <w:t>Principal investigator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 in the project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 “</w:t>
      </w:r>
      <w:r w:rsidRPr="00C95F48">
        <w:rPr>
          <w:rFonts w:asciiTheme="majorBidi" w:eastAsia="Times New Roman" w:hAnsiTheme="majorBidi" w:cstheme="majorBidi"/>
          <w:noProof/>
          <w:sz w:val="26"/>
          <w:szCs w:val="26"/>
          <w:lang w:eastAsia="ar-SA" w:bidi="ar-EG"/>
        </w:rPr>
        <w:t>Towards manufacturing of active and inactive pharmaceutical ingredients in Egypt</w:t>
      </w:r>
      <w:r w:rsidRPr="00C95F48">
        <w:rPr>
          <w:rFonts w:asciiTheme="majorBidi" w:eastAsia="Times New Roman" w:hAnsiTheme="majorBidi" w:cstheme="majorBidi"/>
          <w:noProof/>
          <w:sz w:val="26"/>
          <w:szCs w:val="26"/>
          <w:lang w:eastAsia="ar-SA" w:bidi="ar-EG"/>
        </w:rPr>
        <w:t xml:space="preserve">” </w:t>
      </w:r>
      <w:r w:rsidRPr="00C95F48">
        <w:rPr>
          <w:rFonts w:asciiTheme="majorBidi" w:hAnsiTheme="majorBidi" w:cstheme="majorBidi"/>
          <w:color w:val="202124"/>
          <w:sz w:val="26"/>
          <w:szCs w:val="26"/>
        </w:rPr>
        <w:t xml:space="preserve">sponsored by </w:t>
      </w:r>
      <w:r w:rsidRPr="00C95F48">
        <w:rPr>
          <w:rFonts w:asciiTheme="majorBidi" w:hAnsiTheme="majorBidi" w:cstheme="majorBidi"/>
          <w:color w:val="000000"/>
          <w:sz w:val="26"/>
          <w:szCs w:val="26"/>
        </w:rPr>
        <w:t xml:space="preserve">Egyptian academy of scientific research and technology 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(ASRT). A budget of 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100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,000 LE</w:t>
      </w:r>
    </w:p>
    <w:p w:rsidR="00615321" w:rsidRPr="00C95F48" w:rsidRDefault="00615321" w:rsidP="00615321">
      <w:pPr>
        <w:tabs>
          <w:tab w:val="right" w:pos="567"/>
        </w:tabs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lang w:bidi="ar-EG"/>
        </w:rPr>
      </w:pPr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rtl/>
          <w:lang w:bidi="ar-EG"/>
        </w:rPr>
        <w:t>2017</w:t>
      </w:r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lang w:bidi="ar-EG"/>
        </w:rPr>
        <w:t>-2018:</w:t>
      </w:r>
    </w:p>
    <w:p w:rsidR="00615321" w:rsidRPr="00C95F48" w:rsidRDefault="00615321" w:rsidP="00615321">
      <w:pPr>
        <w:tabs>
          <w:tab w:val="right" w:pos="567"/>
        </w:tabs>
        <w:spacing w:line="360" w:lineRule="auto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</w:pPr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bidi="ar-EG"/>
        </w:rPr>
        <w:t>A member</w:t>
      </w:r>
      <w:r w:rsidRPr="00C95F48">
        <w:rPr>
          <w:rFonts w:asciiTheme="majorBidi" w:hAnsiTheme="majorBidi" w:cstheme="majorBidi"/>
          <w:noProof/>
          <w:color w:val="000000"/>
          <w:sz w:val="26"/>
          <w:szCs w:val="26"/>
          <w:lang w:bidi="ar-EG"/>
        </w:rPr>
        <w:t xml:space="preserve"> in Assiut team as a partner of ITCT project for clinical toxicology diploma  in collaboration with pharmacology Dept, Faculty of Pharmacy, Cairo university under supervision and financial support of Erasmus and European union</w:t>
      </w:r>
      <w:r w:rsidR="00C95F48" w:rsidRPr="00C95F48">
        <w:rPr>
          <w:rFonts w:asciiTheme="majorBidi" w:hAnsiTheme="majorBidi" w:cstheme="majorBidi"/>
          <w:noProof/>
          <w:color w:val="000000"/>
          <w:sz w:val="26"/>
          <w:szCs w:val="26"/>
          <w:lang w:bidi="ar-EG"/>
        </w:rPr>
        <w:t>.</w:t>
      </w:r>
      <w:r w:rsidRPr="00C95F48">
        <w:rPr>
          <w:rFonts w:asciiTheme="majorBidi" w:hAnsiTheme="majorBidi" w:cstheme="majorBidi"/>
          <w:noProof/>
          <w:color w:val="000000"/>
          <w:sz w:val="26"/>
          <w:szCs w:val="26"/>
          <w:lang w:bidi="ar-EG"/>
        </w:rPr>
        <w:t xml:space="preserve"> </w:t>
      </w:r>
    </w:p>
    <w:bookmarkEnd w:id="0"/>
    <w:p w:rsidR="00615321" w:rsidRPr="00C95F48" w:rsidRDefault="00615321" w:rsidP="00615321">
      <w:pPr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rtl/>
          <w:lang w:bidi="ar-EG"/>
        </w:rPr>
        <w:t>2016</w:t>
      </w:r>
      <w:r w:rsidR="00220C68"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lang w:bidi="ar-EG"/>
        </w:rPr>
        <w:t>-2018</w:t>
      </w:r>
    </w:p>
    <w:p w:rsidR="00615321" w:rsidRPr="00C95F48" w:rsidRDefault="00615321" w:rsidP="00615321">
      <w:pPr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Principal investigator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 in screening for drug abuse to Assiut university students who were applying in Assiut University housing under supervision and support of Assiut University hospital and the drug abuse control organization</w:t>
      </w: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.</w:t>
      </w:r>
    </w:p>
    <w:p w:rsidR="00615321" w:rsidRPr="00C95F48" w:rsidRDefault="00615321" w:rsidP="00615321">
      <w:pPr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26"/>
          <w:szCs w:val="26"/>
          <w:rtl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lang w:bidi="ar-EG"/>
        </w:rPr>
        <w:t>2008-</w:t>
      </w: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rtl/>
          <w:lang w:bidi="ar-EG"/>
        </w:rPr>
        <w:t>2010</w:t>
      </w:r>
    </w:p>
    <w:p w:rsidR="00615321" w:rsidRPr="00C95F48" w:rsidRDefault="00615321" w:rsidP="00615321">
      <w:pPr>
        <w:spacing w:after="120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lang w:bidi="ar-EG"/>
        </w:rPr>
      </w:pPr>
      <w:r w:rsidRPr="00C95F48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Principal investigator</w:t>
      </w:r>
      <w:r w:rsidRPr="00C95F48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 in a</w:t>
      </w:r>
      <w:r w:rsidRPr="00C95F48">
        <w:rPr>
          <w:rFonts w:asciiTheme="majorBidi" w:hAnsiTheme="majorBidi" w:cstheme="majorBidi"/>
          <w:noProof/>
          <w:color w:val="000000"/>
          <w:sz w:val="26"/>
          <w:szCs w:val="26"/>
          <w:lang w:bidi="ar-EG"/>
        </w:rPr>
        <w:t xml:space="preserve"> project on studying the amphetamine abuse among Saudi psychotic patients  under financial support of </w:t>
      </w:r>
      <w:r w:rsidRPr="00C95F48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lang w:bidi="ar-EG"/>
        </w:rPr>
        <w:t>Qassim University, Saudi Arabia</w:t>
      </w:r>
    </w:p>
    <w:p w:rsidR="00615321" w:rsidRPr="00B567A7" w:rsidRDefault="00615321" w:rsidP="00615321">
      <w:pPr>
        <w:spacing w:after="120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eastAsia="ar-SA"/>
        </w:rPr>
      </w:pPr>
    </w:p>
    <w:p w:rsidR="00615321" w:rsidRPr="00162174" w:rsidRDefault="00615321" w:rsidP="00C95F48">
      <w:pPr>
        <w:spacing w:after="120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eastAsia="ar-SA"/>
        </w:rPr>
      </w:pPr>
      <w:r>
        <w:rPr>
          <w:rFonts w:asciiTheme="majorBidi" w:hAnsiTheme="majorBidi" w:cstheme="majorBidi"/>
          <w:b/>
          <w:bCs/>
          <w:noProof/>
          <w:color w:val="000000"/>
          <w:lang w:eastAsia="ar-SA"/>
        </w:rPr>
        <w:br w:type="page"/>
      </w:r>
      <w:r w:rsidR="00C95F48" w:rsidRPr="00C95F48">
        <w:rPr>
          <w:rFonts w:asciiTheme="majorBidi" w:hAnsiTheme="majorBidi" w:cstheme="majorBidi"/>
          <w:b/>
          <w:bCs/>
          <w:i/>
          <w:iCs/>
          <w:noProof/>
          <w:color w:val="000000"/>
          <w:sz w:val="28"/>
          <w:szCs w:val="28"/>
          <w:lang w:eastAsia="ar-SA"/>
        </w:rPr>
        <w:lastRenderedPageBreak/>
        <w:t xml:space="preserve">Supervisor of MSc </w:t>
      </w:r>
      <w:r w:rsidR="00C95F48">
        <w:rPr>
          <w:rFonts w:asciiTheme="majorBidi" w:hAnsiTheme="majorBidi" w:cstheme="majorBidi"/>
          <w:b/>
          <w:bCs/>
          <w:i/>
          <w:iCs/>
          <w:noProof/>
          <w:color w:val="000000"/>
          <w:sz w:val="28"/>
          <w:szCs w:val="28"/>
          <w:lang w:eastAsia="ar-SA"/>
        </w:rPr>
        <w:t>and PhD thesis</w:t>
      </w:r>
    </w:p>
    <w:p w:rsidR="00615321" w:rsidRPr="00162174" w:rsidRDefault="00DC5723" w:rsidP="00DC5723">
      <w:pPr>
        <w:numPr>
          <w:ilvl w:val="0"/>
          <w:numId w:val="9"/>
        </w:numPr>
        <w:spacing w:after="200" w:line="276" w:lineRule="auto"/>
        <w:ind w:left="288" w:firstLine="58"/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lang w:bidi="ar-EG"/>
        </w:rPr>
      </w:pPr>
      <w:r w:rsidRPr="00162174">
        <w:rPr>
          <w:rFonts w:asciiTheme="majorBidi" w:eastAsia="Calibri" w:hAnsiTheme="majorBidi" w:cstheme="majorBidi"/>
          <w:b/>
          <w:bCs/>
          <w:i/>
          <w:iCs/>
          <w:color w:val="000000"/>
          <w:sz w:val="26"/>
          <w:szCs w:val="26"/>
          <w:u w:val="single"/>
          <w:lang w:bidi="ar-EG"/>
        </w:rPr>
        <w:t>MSc</w:t>
      </w:r>
      <w:r w:rsidR="00615321" w:rsidRPr="00162174">
        <w:rPr>
          <w:rFonts w:asciiTheme="majorBidi" w:eastAsia="Calibri" w:hAnsiTheme="majorBidi" w:cstheme="majorBidi"/>
          <w:b/>
          <w:bCs/>
          <w:i/>
          <w:iCs/>
          <w:color w:val="000000"/>
          <w:sz w:val="26"/>
          <w:szCs w:val="26"/>
          <w:u w:val="single"/>
          <w:lang w:bidi="ar-EG"/>
        </w:rPr>
        <w:t xml:space="preserve"> thesis</w:t>
      </w:r>
    </w:p>
    <w:p w:rsidR="00DC5723" w:rsidRPr="00162174" w:rsidRDefault="00615321" w:rsidP="00DC5723">
      <w:pPr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color w:val="000000"/>
          <w:sz w:val="26"/>
          <w:szCs w:val="26"/>
          <w:lang w:eastAsia="en-GB"/>
        </w:rPr>
      </w:pPr>
      <w:r w:rsidRPr="00162174">
        <w:rPr>
          <w:rFonts w:asciiTheme="majorBidi" w:hAnsiTheme="majorBidi" w:cstheme="majorBidi"/>
          <w:color w:val="000000"/>
          <w:sz w:val="26"/>
          <w:szCs w:val="26"/>
          <w:lang w:eastAsia="en-GB"/>
        </w:rPr>
        <w:t>2013-2016: Pharmacological influence of a statin and an angiotensin II receptor blocker alone and in combination with remote ischemic preconditioning on myocardial ischemic reperfusion injury: Experimental, pathological and clinical approach</w:t>
      </w:r>
    </w:p>
    <w:p w:rsidR="00162174" w:rsidRPr="00162174" w:rsidRDefault="00162174" w:rsidP="00162174">
      <w:pPr>
        <w:spacing w:after="200" w:line="276" w:lineRule="auto"/>
        <w:ind w:left="720"/>
        <w:contextualSpacing/>
        <w:rPr>
          <w:rFonts w:asciiTheme="majorBidi" w:hAnsiTheme="majorBidi" w:cstheme="majorBidi"/>
          <w:color w:val="000000"/>
          <w:sz w:val="26"/>
          <w:szCs w:val="26"/>
          <w:lang w:eastAsia="en-GB"/>
        </w:rPr>
      </w:pPr>
    </w:p>
    <w:p w:rsidR="00DC5723" w:rsidRPr="00162174" w:rsidRDefault="00DC5723" w:rsidP="00DC5723">
      <w:pPr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color w:val="000000"/>
          <w:sz w:val="26"/>
          <w:szCs w:val="26"/>
          <w:lang w:eastAsia="en-GB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1994-1996: 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>Methotrexate in Rheumatoid Arthritis. Is there a place for therapeutic drug monitoring?</w:t>
      </w:r>
    </w:p>
    <w:p w:rsidR="00162174" w:rsidRPr="00162174" w:rsidRDefault="00162174" w:rsidP="00162174">
      <w:pPr>
        <w:spacing w:after="200" w:line="276" w:lineRule="auto"/>
        <w:contextualSpacing/>
        <w:rPr>
          <w:rFonts w:asciiTheme="majorBidi" w:hAnsiTheme="majorBidi" w:cstheme="majorBidi"/>
          <w:color w:val="000000"/>
          <w:sz w:val="26"/>
          <w:szCs w:val="26"/>
          <w:lang w:eastAsia="en-GB"/>
        </w:rPr>
      </w:pPr>
    </w:p>
    <w:p w:rsidR="00615321" w:rsidRPr="00162174" w:rsidRDefault="00615321" w:rsidP="00DC5723">
      <w:pPr>
        <w:numPr>
          <w:ilvl w:val="0"/>
          <w:numId w:val="8"/>
        </w:numPr>
        <w:spacing w:after="200" w:line="276" w:lineRule="auto"/>
        <w:contextualSpacing/>
        <w:rPr>
          <w:rFonts w:asciiTheme="majorBidi" w:hAnsiTheme="majorBidi" w:cstheme="majorBidi"/>
          <w:color w:val="000000"/>
          <w:sz w:val="26"/>
          <w:szCs w:val="26"/>
          <w:lang w:eastAsia="en-GB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1994-1996: Lidocaine metabolite formation as a measure of liver function test in patients with cirrhosis or fibrosis</w:t>
      </w:r>
    </w:p>
    <w:p w:rsidR="00615321" w:rsidRPr="00162174" w:rsidRDefault="00615321" w:rsidP="00615321">
      <w:pPr>
        <w:spacing w:after="200" w:line="276" w:lineRule="auto"/>
        <w:ind w:left="1004"/>
        <w:contextualSpacing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</w:p>
    <w:p w:rsidR="00615321" w:rsidRPr="00162174" w:rsidRDefault="00615321" w:rsidP="00615321">
      <w:pPr>
        <w:numPr>
          <w:ilvl w:val="0"/>
          <w:numId w:val="9"/>
        </w:numPr>
        <w:spacing w:after="200" w:line="276" w:lineRule="auto"/>
        <w:rPr>
          <w:rFonts w:asciiTheme="majorBidi" w:eastAsia="Calibri" w:hAnsiTheme="majorBidi" w:cstheme="majorBidi"/>
          <w:b/>
          <w:bCs/>
          <w:i/>
          <w:iCs/>
          <w:color w:val="000000"/>
          <w:sz w:val="26"/>
          <w:szCs w:val="26"/>
          <w:u w:val="single"/>
          <w:lang w:val="en-GB" w:bidi="ar-EG"/>
        </w:rPr>
      </w:pPr>
      <w:r w:rsidRPr="00162174"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u w:val="single"/>
          <w:lang w:eastAsia="en-GB" w:bidi="ar-EG"/>
        </w:rPr>
        <w:t xml:space="preserve"> PhD thesis</w:t>
      </w:r>
    </w:p>
    <w:p w:rsidR="00DC5723" w:rsidRPr="00162174" w:rsidRDefault="00DC5723" w:rsidP="00615321">
      <w:pPr>
        <w:numPr>
          <w:ilvl w:val="0"/>
          <w:numId w:val="8"/>
        </w:numPr>
        <w:spacing w:after="200" w:line="276" w:lineRule="auto"/>
        <w:contextualSpacing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2021-: Investigation of the potential molecular mechanism of melatonin in diabetic neuropathy”</w:t>
      </w:r>
    </w:p>
    <w:p w:rsidR="00DC5723" w:rsidRPr="00162174" w:rsidRDefault="00DC5723" w:rsidP="00DC5723">
      <w:pPr>
        <w:spacing w:after="200" w:line="276" w:lineRule="auto"/>
        <w:ind w:left="720"/>
        <w:contextualSpacing/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</w:pPr>
      <w:r w:rsidRPr="00162174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(Running)</w:t>
      </w:r>
    </w:p>
    <w:p w:rsidR="00DC5723" w:rsidRPr="00162174" w:rsidRDefault="00DC5723" w:rsidP="00DC5723">
      <w:pPr>
        <w:spacing w:after="200" w:line="276" w:lineRule="auto"/>
        <w:ind w:left="720"/>
        <w:contextualSpacing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</w:p>
    <w:p w:rsidR="00615321" w:rsidRPr="00162174" w:rsidRDefault="00615321" w:rsidP="00615321">
      <w:pPr>
        <w:numPr>
          <w:ilvl w:val="0"/>
          <w:numId w:val="8"/>
        </w:numPr>
        <w:spacing w:after="200" w:line="276" w:lineRule="auto"/>
        <w:contextualSpacing/>
        <w:rPr>
          <w:rFonts w:asciiTheme="majorBidi" w:eastAsia="Calibri" w:hAnsiTheme="majorBidi" w:cstheme="majorBidi"/>
          <w:color w:val="000000"/>
          <w:sz w:val="26"/>
          <w:szCs w:val="26"/>
          <w:rtl/>
          <w:lang w:bidi="ar-EG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2017</w:t>
      </w:r>
      <w:r w:rsidR="00DC5723"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-2021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>: Genetic study of CYP2D6 enzyme and therapeutic drug monitoring of tamoxifen in premenopausal women with breast cancer</w:t>
      </w:r>
      <w:r w:rsidR="00DC5723"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. </w:t>
      </w:r>
      <w:r w:rsidR="00DC5723" w:rsidRPr="00162174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(Finished)</w:t>
      </w:r>
    </w:p>
    <w:p w:rsidR="00615321" w:rsidRPr="00162174" w:rsidRDefault="00615321" w:rsidP="00615321">
      <w:pPr>
        <w:spacing w:after="200" w:line="276" w:lineRule="auto"/>
        <w:ind w:left="1364"/>
        <w:contextualSpacing/>
        <w:jc w:val="right"/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</w:pPr>
    </w:p>
    <w:p w:rsidR="00DC5723" w:rsidRPr="00162174" w:rsidRDefault="00615321" w:rsidP="00DC5723">
      <w:pPr>
        <w:numPr>
          <w:ilvl w:val="0"/>
          <w:numId w:val="8"/>
        </w:numPr>
        <w:spacing w:after="200" w:line="276" w:lineRule="auto"/>
        <w:contextualSpacing/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</w:pPr>
      <w:r w:rsidRPr="00162174">
        <w:rPr>
          <w:rFonts w:asciiTheme="majorBidi" w:hAnsiTheme="majorBidi" w:cstheme="majorBidi"/>
          <w:color w:val="000000"/>
          <w:sz w:val="26"/>
          <w:szCs w:val="26"/>
          <w:lang w:eastAsia="en-GB"/>
        </w:rPr>
        <w:t>2013-2017: Pharmacogenomic analysis of inosine triphosphate (ITPA) gene in Egyptian patients with chronic hepatitis C infection and its relation to ribavirin-induced hemolytic anemia</w:t>
      </w:r>
      <w:r w:rsidR="00DC5723" w:rsidRPr="00162174">
        <w:rPr>
          <w:rFonts w:asciiTheme="majorBidi" w:hAnsiTheme="majorBidi" w:cstheme="majorBidi"/>
          <w:color w:val="000000"/>
          <w:sz w:val="26"/>
          <w:szCs w:val="26"/>
          <w:lang w:eastAsia="en-GB"/>
        </w:rPr>
        <w:t xml:space="preserve">. </w:t>
      </w:r>
      <w:r w:rsidR="00DC5723" w:rsidRPr="00162174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(Finished)</w:t>
      </w:r>
    </w:p>
    <w:p w:rsidR="00615321" w:rsidRPr="00162174" w:rsidRDefault="00DC5723" w:rsidP="00DC5723">
      <w:pPr>
        <w:spacing w:after="200" w:line="276" w:lineRule="auto"/>
        <w:ind w:left="720"/>
        <w:contextualSpacing/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val="en-GB" w:bidi="ar-EG"/>
        </w:rPr>
      </w:pPr>
      <w:r w:rsidRPr="00162174">
        <w:rPr>
          <w:rFonts w:asciiTheme="majorBidi" w:hAnsiTheme="majorBidi" w:cstheme="majorBidi"/>
          <w:color w:val="000000"/>
          <w:sz w:val="26"/>
          <w:szCs w:val="26"/>
          <w:lang w:eastAsia="en-GB"/>
        </w:rPr>
        <w:t xml:space="preserve">This thesis was a collaborative study </w:t>
      </w:r>
      <w:r w:rsidRPr="00162174">
        <w:rPr>
          <w:rFonts w:asciiTheme="majorBidi" w:hAnsiTheme="majorBidi" w:cstheme="majorBidi"/>
          <w:b/>
          <w:bCs/>
          <w:color w:val="000000"/>
          <w:sz w:val="26"/>
          <w:szCs w:val="26"/>
          <w:lang w:eastAsia="en-GB"/>
        </w:rPr>
        <w:t xml:space="preserve">with </w:t>
      </w:r>
      <w:r w:rsidRPr="00162174"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u w:val="single"/>
          <w:lang w:eastAsia="en-GB"/>
        </w:rPr>
        <w:t>Torino University Italy</w:t>
      </w:r>
      <w:r w:rsidRPr="00162174">
        <w:rPr>
          <w:rFonts w:asciiTheme="majorBidi" w:hAnsiTheme="majorBidi" w:cstheme="majorBidi"/>
          <w:b/>
          <w:bCs/>
          <w:color w:val="000000"/>
          <w:sz w:val="26"/>
          <w:szCs w:val="26"/>
          <w:lang w:eastAsia="en-GB"/>
        </w:rPr>
        <w:t xml:space="preserve"> </w:t>
      </w:r>
      <w:r w:rsidRPr="00162174">
        <w:rPr>
          <w:rFonts w:asciiTheme="majorBidi" w:hAnsiTheme="majorBidi" w:cstheme="majorBidi"/>
          <w:b/>
          <w:bCs/>
          <w:color w:val="000000"/>
          <w:sz w:val="26"/>
          <w:szCs w:val="26"/>
          <w:lang w:eastAsia="en-GB"/>
        </w:rPr>
        <w:t xml:space="preserve">through a </w:t>
      </w:r>
      <w:r w:rsidR="00615321" w:rsidRPr="00162174">
        <w:rPr>
          <w:rFonts w:asciiTheme="majorBidi" w:hAnsiTheme="majorBidi" w:cstheme="majorBidi"/>
          <w:b/>
          <w:bCs/>
          <w:color w:val="000000"/>
          <w:sz w:val="26"/>
          <w:szCs w:val="26"/>
          <w:lang w:eastAsia="en-GB"/>
        </w:rPr>
        <w:t xml:space="preserve">Channel system  </w:t>
      </w:r>
    </w:p>
    <w:p w:rsidR="00DC5723" w:rsidRPr="00162174" w:rsidRDefault="00615321" w:rsidP="0061532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6"/>
          <w:szCs w:val="26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 xml:space="preserve">2012-2015: </w:t>
      </w:r>
      <w:r w:rsidRPr="00162174">
        <w:rPr>
          <w:rFonts w:asciiTheme="majorBidi" w:hAnsiTheme="majorBidi" w:cstheme="majorBidi"/>
          <w:color w:val="000000"/>
          <w:kern w:val="24"/>
          <w:sz w:val="26"/>
          <w:szCs w:val="26"/>
        </w:rPr>
        <w:t>Genetic Study of Thiopurine-S-methyl Transferase Enzyme and Other Genetic Markers in Egyptian Pediatric Patients with Acute Lymphoblastic Leukemia Maintained on 6-Mercaptopurine Drug</w:t>
      </w:r>
      <w:r w:rsidR="00DC5723" w:rsidRPr="00162174">
        <w:rPr>
          <w:rFonts w:asciiTheme="majorBidi" w:hAnsiTheme="majorBidi" w:cstheme="majorBidi"/>
          <w:color w:val="000000"/>
          <w:kern w:val="24"/>
          <w:sz w:val="26"/>
          <w:szCs w:val="26"/>
        </w:rPr>
        <w:t xml:space="preserve"> </w:t>
      </w:r>
      <w:r w:rsidR="00DC5723" w:rsidRPr="00162174">
        <w:rPr>
          <w:rFonts w:asciiTheme="majorBidi" w:eastAsia="Calibri" w:hAnsiTheme="majorBidi" w:cstheme="majorBidi"/>
          <w:b/>
          <w:bCs/>
          <w:color w:val="000000"/>
          <w:sz w:val="26"/>
          <w:szCs w:val="26"/>
          <w:lang w:bidi="ar-EG"/>
        </w:rPr>
        <w:t>(Finished)</w:t>
      </w:r>
    </w:p>
    <w:p w:rsidR="00DC5723" w:rsidRPr="00162174" w:rsidRDefault="00DC5723" w:rsidP="00162174">
      <w:pPr>
        <w:pStyle w:val="ListParagraph"/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26"/>
          <w:szCs w:val="26"/>
          <w:u w:val="single"/>
          <w:lang w:val="en-GB" w:bidi="ar-EG"/>
        </w:rPr>
      </w:pPr>
      <w:r w:rsidRPr="00162174">
        <w:rPr>
          <w:rFonts w:asciiTheme="majorBidi" w:hAnsiTheme="majorBidi" w:cstheme="majorBidi"/>
          <w:color w:val="000000"/>
          <w:sz w:val="26"/>
          <w:szCs w:val="26"/>
          <w:lang w:eastAsia="en-GB"/>
        </w:rPr>
        <w:t xml:space="preserve">This thesis was a collaborative study </w:t>
      </w:r>
      <w:r w:rsidRPr="00162174">
        <w:rPr>
          <w:rFonts w:asciiTheme="majorBidi" w:hAnsiTheme="majorBidi" w:cstheme="majorBidi"/>
          <w:b/>
          <w:bCs/>
          <w:color w:val="000000"/>
          <w:sz w:val="26"/>
          <w:szCs w:val="26"/>
          <w:lang w:eastAsia="en-GB"/>
        </w:rPr>
        <w:t xml:space="preserve">with </w:t>
      </w:r>
      <w:r w:rsidRPr="00162174">
        <w:rPr>
          <w:rFonts w:asciiTheme="majorBidi" w:hAnsiTheme="majorBidi" w:cstheme="majorBidi"/>
          <w:b/>
          <w:bCs/>
          <w:i/>
          <w:iCs/>
          <w:color w:val="000000"/>
          <w:sz w:val="26"/>
          <w:szCs w:val="26"/>
          <w:u w:val="single"/>
          <w:lang w:eastAsia="en-GB"/>
        </w:rPr>
        <w:t>Limoges university, France</w:t>
      </w:r>
      <w:r w:rsidRPr="00162174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lang w:eastAsia="en-GB"/>
        </w:rPr>
        <w:t xml:space="preserve"> through a Channel system  </w:t>
      </w:r>
    </w:p>
    <w:p w:rsidR="00615321" w:rsidRPr="00162174" w:rsidRDefault="00615321" w:rsidP="00615321">
      <w:pPr>
        <w:numPr>
          <w:ilvl w:val="0"/>
          <w:numId w:val="8"/>
        </w:numPr>
        <w:spacing w:after="200" w:line="276" w:lineRule="auto"/>
        <w:contextualSpacing/>
        <w:rPr>
          <w:rFonts w:asciiTheme="majorBidi" w:eastAsia="Calibri" w:hAnsiTheme="majorBidi" w:cstheme="majorBidi"/>
          <w:color w:val="000000"/>
          <w:sz w:val="26"/>
          <w:szCs w:val="26"/>
          <w:rtl/>
          <w:lang w:val="en-GB" w:bidi="ar-EG"/>
        </w:rPr>
      </w:pP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2003-2005: 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>Chemotherapeutic approach in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bidi="ar-EG"/>
        </w:rPr>
        <w:t xml:space="preserve"> 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 xml:space="preserve">treatment of periodontitis in Egyptian </w:t>
      </w:r>
      <w:bookmarkStart w:id="1" w:name="_GoBack"/>
      <w:bookmarkEnd w:id="1"/>
      <w:r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>population</w:t>
      </w:r>
      <w:r w:rsidRPr="00162174">
        <w:rPr>
          <w:rFonts w:asciiTheme="majorBidi" w:eastAsia="Calibri" w:hAnsiTheme="majorBidi" w:cstheme="majorBidi"/>
          <w:color w:val="000000"/>
          <w:sz w:val="26"/>
          <w:szCs w:val="26"/>
          <w:rtl/>
          <w:lang w:val="en-GB" w:bidi="ar-EG"/>
        </w:rPr>
        <w:t xml:space="preserve"> </w:t>
      </w:r>
      <w:r w:rsidR="00DC5723" w:rsidRPr="00162174">
        <w:rPr>
          <w:rFonts w:asciiTheme="majorBidi" w:eastAsia="Calibri" w:hAnsiTheme="majorBidi" w:cstheme="majorBidi"/>
          <w:color w:val="000000"/>
          <w:sz w:val="26"/>
          <w:szCs w:val="26"/>
          <w:lang w:val="en-GB" w:bidi="ar-EG"/>
        </w:rPr>
        <w:t>.</w:t>
      </w:r>
    </w:p>
    <w:p w:rsidR="00615321" w:rsidRPr="00B567A7" w:rsidRDefault="00615321" w:rsidP="00615321">
      <w:pPr>
        <w:spacing w:after="120"/>
        <w:jc w:val="center"/>
        <w:rPr>
          <w:rFonts w:asciiTheme="majorBidi" w:hAnsiTheme="majorBidi" w:cstheme="majorBidi"/>
          <w:b/>
          <w:bCs/>
          <w:noProof/>
          <w:color w:val="000000"/>
          <w:lang w:eastAsia="ar-SA"/>
        </w:rPr>
      </w:pPr>
      <w:r w:rsidRPr="00162174"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lang w:eastAsia="ar-SA" w:bidi="ar-EG"/>
        </w:rPr>
        <w:br w:type="page"/>
      </w:r>
      <w:r w:rsidRPr="00D5655C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eastAsia="ar-SA" w:bidi="ar-EG"/>
        </w:rPr>
        <w:lastRenderedPageBreak/>
        <w:t xml:space="preserve">8- </w:t>
      </w:r>
      <w:r w:rsidRPr="00D5655C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eastAsia="ar-SA"/>
        </w:rPr>
        <w:t>Reviewer for the following international journals</w:t>
      </w:r>
      <w:r w:rsidRPr="00B567A7">
        <w:rPr>
          <w:rFonts w:asciiTheme="majorBidi" w:hAnsiTheme="majorBidi" w:cstheme="majorBidi"/>
          <w:b/>
          <w:bCs/>
          <w:noProof/>
          <w:color w:val="000000"/>
          <w:lang w:eastAsia="ar-SA"/>
        </w:rPr>
        <w:t>:</w:t>
      </w:r>
    </w:p>
    <w:p w:rsidR="00615321" w:rsidRPr="00D5655C" w:rsidRDefault="00615321" w:rsidP="00615321">
      <w:pPr>
        <w:numPr>
          <w:ilvl w:val="0"/>
          <w:numId w:val="10"/>
        </w:numPr>
        <w:tabs>
          <w:tab w:val="clear" w:pos="720"/>
          <w:tab w:val="right" w:pos="567"/>
        </w:tabs>
        <w:spacing w:line="240" w:lineRule="auto"/>
        <w:ind w:left="90" w:firstLine="0"/>
        <w:rPr>
          <w:rFonts w:asciiTheme="majorBidi" w:hAnsiTheme="majorBidi" w:cstheme="majorBidi"/>
          <w:noProof/>
          <w:color w:val="000000"/>
          <w:sz w:val="28"/>
          <w:szCs w:val="28"/>
        </w:rPr>
      </w:pPr>
      <w:bookmarkStart w:id="2" w:name="_Hlk513282565"/>
      <w:bookmarkStart w:id="3" w:name="_Hlk507486491"/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Pharmacology and Pharmacy </w:t>
      </w:r>
      <w:r w:rsidRPr="00D5655C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u w:val="single"/>
        </w:rPr>
        <w:t>(member in the editorial board</w:t>
      </w:r>
      <w:r w:rsidRPr="00D5655C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>(</w:t>
      </w:r>
      <w:r w:rsidRPr="00D5655C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u w:val="single"/>
        </w:rPr>
        <w:t xml:space="preserve"> </w:t>
      </w:r>
    </w:p>
    <w:p w:rsidR="00615321" w:rsidRDefault="00615321" w:rsidP="00615321">
      <w:pPr>
        <w:numPr>
          <w:ilvl w:val="0"/>
          <w:numId w:val="10"/>
        </w:numPr>
        <w:tabs>
          <w:tab w:val="clear" w:pos="720"/>
          <w:tab w:val="right" w:pos="567"/>
        </w:tabs>
        <w:spacing w:line="240" w:lineRule="auto"/>
        <w:ind w:left="90" w:firstLine="0"/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</w:pPr>
      <w:hyperlink r:id="rId10" w:tgtFrame="_blank" w:history="1">
        <w:r w:rsidRPr="00D5655C">
          <w:rPr>
            <w:rStyle w:val="Hyperlink"/>
            <w:rFonts w:asciiTheme="majorBidi" w:hAnsiTheme="majorBidi" w:cstheme="majorBidi"/>
            <w:color w:val="000000"/>
            <w:sz w:val="28"/>
            <w:szCs w:val="28"/>
            <w:shd w:val="clear" w:color="auto" w:fill="FFFFFF"/>
          </w:rPr>
          <w:t>Advances in Pharmacology &amp; Clinical Trials (APCT)</w:t>
        </w:r>
      </w:hyperlink>
      <w:r w:rsidRPr="00D5655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5655C">
        <w:rPr>
          <w:rFonts w:asciiTheme="majorBidi" w:hAnsiTheme="majorBidi" w:cstheme="majorBidi"/>
          <w:b/>
          <w:bCs/>
          <w:color w:val="000000"/>
          <w:sz w:val="28"/>
          <w:szCs w:val="28"/>
        </w:rPr>
        <w:t>(member in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b/>
          <w:bCs/>
          <w:noProof/>
          <w:color w:val="000000"/>
          <w:sz w:val="28"/>
          <w:szCs w:val="28"/>
        </w:rPr>
      </w:pPr>
      <w:r w:rsidRPr="00D5655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the editorial board)</w:t>
      </w:r>
    </w:p>
    <w:p w:rsidR="00615321" w:rsidRPr="00D5655C" w:rsidRDefault="00615321" w:rsidP="00615321">
      <w:pPr>
        <w:numPr>
          <w:ilvl w:val="0"/>
          <w:numId w:val="10"/>
        </w:numPr>
        <w:tabs>
          <w:tab w:val="clear" w:pos="720"/>
          <w:tab w:val="right" w:pos="567"/>
        </w:tabs>
        <w:spacing w:line="240" w:lineRule="auto"/>
        <w:ind w:left="90" w:firstLine="0"/>
        <w:rPr>
          <w:rFonts w:asciiTheme="majorBidi" w:hAnsiTheme="majorBidi" w:cstheme="majorBidi"/>
          <w:noProof/>
          <w:color w:val="000000"/>
          <w:sz w:val="28"/>
          <w:szCs w:val="28"/>
        </w:rPr>
      </w:pP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 British journal of Medicine and medical Research        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4-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  CNS Drugs </w:t>
      </w:r>
    </w:p>
    <w:p w:rsidR="00615321" w:rsidRPr="00D5655C" w:rsidRDefault="00615321" w:rsidP="00615321">
      <w:pPr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5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Clinical Pharmacokinetics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6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European Journal of Clinical Pharmacology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7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Pediatric Drugs , New Zealand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8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American Journal of Cardiovascular Drugs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9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– European journal of Drug Metabolism and Pharmacokinetics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10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International J of Pharmacology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ab/>
      </w:r>
      <w:r>
        <w:rPr>
          <w:rFonts w:asciiTheme="majorBidi" w:hAnsiTheme="majorBidi" w:cstheme="majorBidi"/>
          <w:noProof/>
          <w:color w:val="000000"/>
          <w:sz w:val="28"/>
          <w:szCs w:val="28"/>
        </w:rPr>
        <w:t>11-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 International journal of Molecular sciences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1</w:t>
      </w:r>
      <w:r>
        <w:rPr>
          <w:rFonts w:asciiTheme="majorBidi" w:hAnsiTheme="majorBidi" w:cstheme="majorBidi"/>
          <w:noProof/>
          <w:color w:val="000000"/>
          <w:sz w:val="28"/>
          <w:szCs w:val="28"/>
        </w:rPr>
        <w:t>2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African Journal of Pharmacy and Pharmacology</w:t>
      </w:r>
    </w:p>
    <w:p w:rsidR="00615321" w:rsidRPr="00D5655C" w:rsidRDefault="00615321" w:rsidP="00615321">
      <w:pPr>
        <w:tabs>
          <w:tab w:val="right" w:pos="567"/>
        </w:tabs>
        <w:ind w:left="90"/>
        <w:rPr>
          <w:rFonts w:asciiTheme="majorBidi" w:hAnsiTheme="majorBidi" w:cstheme="majorBidi"/>
          <w:noProof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13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>- British Journal of Pharmaceutical Research</w:t>
      </w:r>
    </w:p>
    <w:p w:rsidR="00615321" w:rsidRPr="00D5655C" w:rsidRDefault="00615321" w:rsidP="00615321">
      <w:pPr>
        <w:keepNext/>
        <w:shd w:val="clear" w:color="auto" w:fill="FFFFFF"/>
        <w:spacing w:before="90" w:after="90"/>
        <w:ind w:left="90"/>
        <w:outlineLvl w:val="0"/>
        <w:rPr>
          <w:rFonts w:asciiTheme="majorBidi" w:hAnsiTheme="majorBidi" w:cstheme="majorBidi"/>
          <w:noProof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w:t>14</w:t>
      </w:r>
      <w:r w:rsidRPr="00D5655C">
        <w:rPr>
          <w:rFonts w:asciiTheme="majorBidi" w:hAnsiTheme="majorBidi" w:cstheme="majorBidi"/>
          <w:noProof/>
          <w:color w:val="000000"/>
          <w:sz w:val="28"/>
          <w:szCs w:val="28"/>
        </w:rPr>
        <w:t xml:space="preserve">- </w:t>
      </w:r>
      <w:r w:rsidRPr="00D5655C">
        <w:rPr>
          <w:rFonts w:asciiTheme="majorBidi" w:eastAsia="Calibri" w:hAnsiTheme="majorBidi" w:cstheme="majorBidi"/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D5655C">
          <w:rPr>
            <w:rFonts w:asciiTheme="majorBidi" w:eastAsia="Calibri" w:hAnsiTheme="majorBidi" w:cstheme="majorBidi"/>
            <w:color w:val="000000"/>
            <w:sz w:val="28"/>
            <w:szCs w:val="28"/>
            <w:shd w:val="clear" w:color="auto" w:fill="FFFFFF"/>
          </w:rPr>
          <w:t>International Journal of Medical and Pharmaceutical Case</w:t>
        </w:r>
        <w:r>
          <w:rPr>
            <w:rFonts w:asciiTheme="majorBidi" w:eastAsia="Calibri" w:hAnsiTheme="majorBidi" w:cstheme="majorBidi"/>
            <w:color w:val="000000"/>
            <w:sz w:val="28"/>
            <w:szCs w:val="28"/>
            <w:shd w:val="clear" w:color="auto" w:fill="FFFFFF"/>
          </w:rPr>
          <w:t xml:space="preserve"> Reports</w:t>
        </w:r>
        <w:r w:rsidRPr="00D5655C">
          <w:rPr>
            <w:rFonts w:asciiTheme="majorBidi" w:eastAsia="Calibri" w:hAnsiTheme="majorBidi" w:cstheme="majorBidi"/>
            <w:color w:val="000000"/>
            <w:sz w:val="28"/>
            <w:szCs w:val="28"/>
            <w:shd w:val="clear" w:color="auto" w:fill="FFFFFF"/>
          </w:rPr>
          <w:t> </w:t>
        </w:r>
      </w:hyperlink>
      <w:bookmarkEnd w:id="2"/>
    </w:p>
    <w:p w:rsidR="00615321" w:rsidRPr="00B567A7" w:rsidRDefault="00615321" w:rsidP="00615321">
      <w:pPr>
        <w:keepNext/>
        <w:shd w:val="clear" w:color="auto" w:fill="FFFFFF"/>
        <w:spacing w:before="90" w:after="90" w:line="360" w:lineRule="auto"/>
        <w:outlineLvl w:val="0"/>
        <w:rPr>
          <w:rFonts w:asciiTheme="majorBidi" w:hAnsiTheme="majorBidi" w:cstheme="majorBidi"/>
          <w:noProof/>
          <w:color w:val="000000"/>
          <w:shd w:val="clear" w:color="auto" w:fill="FFFFFF"/>
          <w:lang w:eastAsia="ar-SA"/>
        </w:rPr>
      </w:pPr>
    </w:p>
    <w:p w:rsidR="00615321" w:rsidRDefault="00615321" w:rsidP="00615321">
      <w:p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hd w:val="clear" w:color="auto" w:fill="FFFFFF"/>
          <w:lang w:eastAsia="ar-SA"/>
        </w:rPr>
        <w:br w:type="page"/>
      </w:r>
      <w:bookmarkEnd w:id="3"/>
    </w:p>
    <w:sectPr w:rsidR="006153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7B" w:rsidRDefault="00E3787B" w:rsidP="003F4749">
      <w:pPr>
        <w:spacing w:after="0" w:line="240" w:lineRule="auto"/>
      </w:pPr>
      <w:r>
        <w:separator/>
      </w:r>
    </w:p>
  </w:endnote>
  <w:endnote w:type="continuationSeparator" w:id="0">
    <w:p w:rsidR="00E3787B" w:rsidRDefault="00E3787B" w:rsidP="003F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054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4749" w:rsidRDefault="003F47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1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F4749" w:rsidRDefault="003F4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7B" w:rsidRDefault="00E3787B" w:rsidP="003F4749">
      <w:pPr>
        <w:spacing w:after="0" w:line="240" w:lineRule="auto"/>
      </w:pPr>
      <w:r>
        <w:separator/>
      </w:r>
    </w:p>
  </w:footnote>
  <w:footnote w:type="continuationSeparator" w:id="0">
    <w:p w:rsidR="00E3787B" w:rsidRDefault="00E3787B" w:rsidP="003F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545"/>
    <w:multiLevelType w:val="hybridMultilevel"/>
    <w:tmpl w:val="B7FA88F2"/>
    <w:lvl w:ilvl="0" w:tplc="74AEAE72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254D14"/>
    <w:multiLevelType w:val="multilevel"/>
    <w:tmpl w:val="86B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313AC"/>
    <w:multiLevelType w:val="multilevel"/>
    <w:tmpl w:val="B27E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0595C"/>
    <w:multiLevelType w:val="hybridMultilevel"/>
    <w:tmpl w:val="EE0E2A2C"/>
    <w:lvl w:ilvl="0" w:tplc="A63CDB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D1E0E"/>
    <w:multiLevelType w:val="multilevel"/>
    <w:tmpl w:val="5902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14E86"/>
    <w:multiLevelType w:val="hybridMultilevel"/>
    <w:tmpl w:val="C9182798"/>
    <w:lvl w:ilvl="0" w:tplc="E7F8AC34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E5086C"/>
    <w:multiLevelType w:val="hybridMultilevel"/>
    <w:tmpl w:val="6FA2F4BC"/>
    <w:lvl w:ilvl="0" w:tplc="97C85EA2">
      <w:start w:val="1"/>
      <w:numFmt w:val="decimal"/>
      <w:lvlText w:val="%1-"/>
      <w:lvlJc w:val="left"/>
      <w:pPr>
        <w:ind w:left="324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6955CEF"/>
    <w:multiLevelType w:val="multilevel"/>
    <w:tmpl w:val="0FE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D344F"/>
    <w:multiLevelType w:val="multilevel"/>
    <w:tmpl w:val="02D0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036E4"/>
    <w:multiLevelType w:val="hybridMultilevel"/>
    <w:tmpl w:val="B8B2F890"/>
    <w:lvl w:ilvl="0" w:tplc="BA7CD40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14"/>
    <w:rsid w:val="00132304"/>
    <w:rsid w:val="00162174"/>
    <w:rsid w:val="00212DA3"/>
    <w:rsid w:val="00220C68"/>
    <w:rsid w:val="002E03BB"/>
    <w:rsid w:val="00332F18"/>
    <w:rsid w:val="00372EC6"/>
    <w:rsid w:val="003F4749"/>
    <w:rsid w:val="004249C9"/>
    <w:rsid w:val="00507A32"/>
    <w:rsid w:val="00570B87"/>
    <w:rsid w:val="00573AD1"/>
    <w:rsid w:val="00615321"/>
    <w:rsid w:val="00674778"/>
    <w:rsid w:val="0070419F"/>
    <w:rsid w:val="0089436C"/>
    <w:rsid w:val="008A1426"/>
    <w:rsid w:val="00AA336B"/>
    <w:rsid w:val="00AD3D5F"/>
    <w:rsid w:val="00BF6C5E"/>
    <w:rsid w:val="00C95F48"/>
    <w:rsid w:val="00D71F14"/>
    <w:rsid w:val="00DC5723"/>
    <w:rsid w:val="00E3787B"/>
    <w:rsid w:val="00F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367D7-B3FB-41E8-B184-6D0391E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71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1F1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71F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-block">
    <w:name w:val="d-block"/>
    <w:basedOn w:val="DefaultParagraphFont"/>
    <w:rsid w:val="00D71F14"/>
  </w:style>
  <w:style w:type="character" w:customStyle="1" w:styleId="Heading1Char">
    <w:name w:val="Heading 1 Char"/>
    <w:basedOn w:val="DefaultParagraphFont"/>
    <w:link w:val="Heading1"/>
    <w:uiPriority w:val="9"/>
    <w:rsid w:val="00D71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4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49"/>
  </w:style>
  <w:style w:type="paragraph" w:styleId="Footer">
    <w:name w:val="footer"/>
    <w:basedOn w:val="Normal"/>
    <w:link w:val="FooterChar"/>
    <w:uiPriority w:val="99"/>
    <w:unhideWhenUsed/>
    <w:rsid w:val="003F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gypt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iencedomain.org/journal/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dwinpublishers.com/AP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view_op=view_citation&amp;hl=en&amp;user=XZWFtWcAAAAJ&amp;cstart=20&amp;pagesize=80&amp;citation_for_view=XZWFtWcAAAAJ:dfsIfKJdRG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2023-08-28T12:02:00Z</dcterms:created>
  <dcterms:modified xsi:type="dcterms:W3CDTF">2023-08-29T10:01:00Z</dcterms:modified>
</cp:coreProperties>
</file>